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09" w:rsidRPr="00310009" w:rsidRDefault="000B4A6F">
      <w:pPr>
        <w:rPr>
          <w:b/>
          <w:lang w:val="en-US"/>
        </w:rPr>
      </w:pPr>
      <w:r w:rsidRPr="00310009">
        <w:rPr>
          <w:b/>
          <w:lang w:val="en-US"/>
        </w:rPr>
        <w:t>PERFORM s</w:t>
      </w:r>
      <w:r w:rsidR="003C0ABE" w:rsidRPr="00310009">
        <w:rPr>
          <w:b/>
          <w:lang w:val="en-US"/>
        </w:rPr>
        <w:t>econd internal report (M12)</w:t>
      </w:r>
    </w:p>
    <w:p w:rsidR="003C0ABE" w:rsidRPr="00ED2372" w:rsidRDefault="00310009" w:rsidP="002F6D57">
      <w:pPr>
        <w:pBdr>
          <w:bottom w:val="single" w:sz="4" w:space="1" w:color="auto"/>
        </w:pBdr>
        <w:rPr>
          <w:b/>
          <w:lang w:val="en-US"/>
        </w:rPr>
      </w:pPr>
      <w:r w:rsidRPr="00ED2372">
        <w:rPr>
          <w:b/>
          <w:lang w:val="en-US"/>
        </w:rPr>
        <w:t>Eligible</w:t>
      </w:r>
      <w:r w:rsidR="003C0ABE" w:rsidRPr="00ED2372">
        <w:rPr>
          <w:b/>
          <w:lang w:val="en-US"/>
        </w:rPr>
        <w:t xml:space="preserve"> period: 01/05/2016 - 31/10/2016</w:t>
      </w:r>
    </w:p>
    <w:p w:rsidR="00B77DC5" w:rsidRDefault="00B77DC5">
      <w:pPr>
        <w:rPr>
          <w:lang w:val="en-US"/>
        </w:rPr>
      </w:pPr>
    </w:p>
    <w:p w:rsidR="00932A45" w:rsidRPr="001B373C" w:rsidRDefault="001B373C">
      <w:pPr>
        <w:rPr>
          <w:lang w:val="en-US"/>
        </w:rPr>
      </w:pPr>
      <w:r>
        <w:rPr>
          <w:lang w:val="en-US"/>
        </w:rPr>
        <w:t>1. Technical report + financial report + timesheets:</w:t>
      </w:r>
      <w:r w:rsidR="00A13D33">
        <w:rPr>
          <w:lang w:val="en-US"/>
        </w:rPr>
        <w:t xml:space="preserve"> t</w:t>
      </w:r>
      <w:r w:rsidR="00725C3A">
        <w:rPr>
          <w:lang w:val="en-US"/>
        </w:rPr>
        <w:t>emplate</w:t>
      </w:r>
      <w:r w:rsidR="00FE20D7">
        <w:rPr>
          <w:lang w:val="en-US"/>
        </w:rPr>
        <w:t>s</w:t>
      </w:r>
      <w:r w:rsidR="00932A45" w:rsidRPr="00310009">
        <w:rPr>
          <w:lang w:val="en-US"/>
        </w:rPr>
        <w:t xml:space="preserve"> &amp; guidelines provided</w:t>
      </w:r>
      <w:r w:rsidR="00706F84">
        <w:rPr>
          <w:lang w:val="en-US"/>
        </w:rPr>
        <w:t xml:space="preserve"> -</w:t>
      </w:r>
      <w:r w:rsidR="00470D14" w:rsidRPr="00310009">
        <w:rPr>
          <w:lang w:val="en-US"/>
        </w:rPr>
        <w:t xml:space="preserve"> (t</w:t>
      </w:r>
      <w:r w:rsidR="00470D14" w:rsidRPr="00310009">
        <w:rPr>
          <w:vertAlign w:val="subscript"/>
          <w:lang w:val="en-US"/>
        </w:rPr>
        <w:t>1</w:t>
      </w:r>
      <w:r w:rsidR="00470D14" w:rsidRPr="00310009">
        <w:rPr>
          <w:lang w:val="en-US"/>
        </w:rPr>
        <w:t>)</w:t>
      </w:r>
      <w:r w:rsidR="001A3D0E" w:rsidRPr="00310009">
        <w:rPr>
          <w:lang w:val="en-US"/>
        </w:rPr>
        <w:t xml:space="preserve"> September, 14</w:t>
      </w:r>
      <w:r w:rsidR="001A3D0E" w:rsidRPr="00A05D82">
        <w:rPr>
          <w:vertAlign w:val="superscript"/>
          <w:lang w:val="en-US"/>
        </w:rPr>
        <w:t>th</w:t>
      </w:r>
    </w:p>
    <w:p w:rsidR="00932A45" w:rsidRPr="00310009" w:rsidRDefault="00932A45">
      <w:pPr>
        <w:rPr>
          <w:lang w:val="en-US"/>
        </w:rPr>
      </w:pPr>
      <w:r w:rsidRPr="00310009">
        <w:rPr>
          <w:lang w:val="en-US"/>
        </w:rPr>
        <w:t xml:space="preserve">2. </w:t>
      </w:r>
      <w:r w:rsidR="00680CCF" w:rsidRPr="00310009">
        <w:rPr>
          <w:lang w:val="en-US"/>
        </w:rPr>
        <w:t>Technical report: submission of first version by partners to WP leaders</w:t>
      </w:r>
      <w:r w:rsidR="00C73E8F" w:rsidRPr="00310009">
        <w:rPr>
          <w:lang w:val="en-US"/>
        </w:rPr>
        <w:t xml:space="preserve"> </w:t>
      </w:r>
      <w:r w:rsidR="00C73E8F" w:rsidRPr="003D56FC">
        <w:rPr>
          <w:lang w:val="en-US"/>
        </w:rPr>
        <w:t>-</w:t>
      </w:r>
      <w:r w:rsidR="00470D14" w:rsidRPr="003D56FC">
        <w:rPr>
          <w:lang w:val="en-US"/>
        </w:rPr>
        <w:t xml:space="preserve"> (t</w:t>
      </w:r>
      <w:r w:rsidR="00877C6D" w:rsidRPr="003D56FC">
        <w:rPr>
          <w:vertAlign w:val="subscript"/>
          <w:lang w:val="en-US"/>
        </w:rPr>
        <w:t>1</w:t>
      </w:r>
      <w:r w:rsidR="005C6C42" w:rsidRPr="003D56FC">
        <w:rPr>
          <w:lang w:val="en-US"/>
        </w:rPr>
        <w:t xml:space="preserve"> + </w:t>
      </w:r>
      <w:r w:rsidR="00461392" w:rsidRPr="003D56FC">
        <w:rPr>
          <w:lang w:val="en-US"/>
        </w:rPr>
        <w:t>3 weeks</w:t>
      </w:r>
      <w:r w:rsidR="00AC4265" w:rsidRPr="003D56FC">
        <w:rPr>
          <w:lang w:val="en-US"/>
        </w:rPr>
        <w:t xml:space="preserve"> = t</w:t>
      </w:r>
      <w:r w:rsidR="00AC4265" w:rsidRPr="003D56FC">
        <w:rPr>
          <w:vertAlign w:val="subscript"/>
          <w:lang w:val="en-US"/>
        </w:rPr>
        <w:t>2</w:t>
      </w:r>
      <w:r w:rsidR="00470D14" w:rsidRPr="003D56FC">
        <w:rPr>
          <w:lang w:val="en-US"/>
        </w:rPr>
        <w:t>)</w:t>
      </w:r>
      <w:r w:rsidR="00B77DC5">
        <w:rPr>
          <w:lang w:val="en-US"/>
        </w:rPr>
        <w:t xml:space="preserve"> October, 5</w:t>
      </w:r>
      <w:r w:rsidR="001A3D0E" w:rsidRPr="00A05D82">
        <w:rPr>
          <w:vertAlign w:val="superscript"/>
          <w:lang w:val="en-US"/>
        </w:rPr>
        <w:t>th</w:t>
      </w:r>
    </w:p>
    <w:p w:rsidR="00D01E67" w:rsidRDefault="00D01E67" w:rsidP="00D01E67">
      <w:pPr>
        <w:rPr>
          <w:vertAlign w:val="superscript"/>
          <w:lang w:val="en-US"/>
        </w:rPr>
      </w:pPr>
      <w:r>
        <w:rPr>
          <w:lang w:val="en-US"/>
        </w:rPr>
        <w:t>3</w:t>
      </w:r>
      <w:r w:rsidRPr="00310009">
        <w:rPr>
          <w:lang w:val="en-US"/>
        </w:rPr>
        <w:t>. Technical report: feedback from WP leaders to partners - (t</w:t>
      </w:r>
      <w:r w:rsidRPr="00310009">
        <w:rPr>
          <w:vertAlign w:val="subscript"/>
          <w:lang w:val="en-US"/>
        </w:rPr>
        <w:t>2</w:t>
      </w:r>
      <w:r w:rsidRPr="00310009">
        <w:rPr>
          <w:lang w:val="en-US"/>
        </w:rPr>
        <w:t xml:space="preserve"> + 3 weeks = t</w:t>
      </w:r>
      <w:r w:rsidRPr="00310009">
        <w:rPr>
          <w:vertAlign w:val="subscript"/>
          <w:lang w:val="en-US"/>
        </w:rPr>
        <w:t>3</w:t>
      </w:r>
      <w:r w:rsidRPr="00310009">
        <w:rPr>
          <w:lang w:val="en-US"/>
        </w:rPr>
        <w:t>)</w:t>
      </w:r>
      <w:r w:rsidR="00B77DC5">
        <w:rPr>
          <w:lang w:val="en-US"/>
        </w:rPr>
        <w:t xml:space="preserve"> October, 26</w:t>
      </w:r>
      <w:r w:rsidRPr="00A05D82">
        <w:rPr>
          <w:vertAlign w:val="superscript"/>
          <w:lang w:val="en-US"/>
        </w:rPr>
        <w:t>th</w:t>
      </w:r>
    </w:p>
    <w:p w:rsidR="00B9701E" w:rsidRPr="00B9701E" w:rsidRDefault="00B9701E" w:rsidP="00D01E67">
      <w:pPr>
        <w:rPr>
          <w:i/>
          <w:lang w:val="en-US"/>
        </w:rPr>
      </w:pPr>
      <w:r w:rsidRPr="00B9701E">
        <w:rPr>
          <w:i/>
          <w:lang w:val="en-US"/>
        </w:rPr>
        <w:t xml:space="preserve">4. Consortium meeting: </w:t>
      </w:r>
      <w:r w:rsidR="00811C01">
        <w:rPr>
          <w:i/>
          <w:lang w:val="en-US"/>
        </w:rPr>
        <w:t xml:space="preserve">reporting </w:t>
      </w:r>
      <w:r w:rsidRPr="00B9701E">
        <w:rPr>
          <w:i/>
          <w:lang w:val="en-US"/>
        </w:rPr>
        <w:t xml:space="preserve">clarifications </w:t>
      </w:r>
      <w:r w:rsidR="006760C4">
        <w:rPr>
          <w:i/>
          <w:lang w:val="en-US"/>
        </w:rPr>
        <w:t xml:space="preserve">- </w:t>
      </w:r>
      <w:r w:rsidRPr="00B9701E">
        <w:rPr>
          <w:i/>
          <w:lang w:val="en-US"/>
        </w:rPr>
        <w:t>November, 9-10</w:t>
      </w:r>
      <w:r w:rsidRPr="00B9701E">
        <w:rPr>
          <w:i/>
          <w:vertAlign w:val="superscript"/>
          <w:lang w:val="en-US"/>
        </w:rPr>
        <w:t>th</w:t>
      </w:r>
    </w:p>
    <w:p w:rsidR="00D0426D" w:rsidRPr="00310009" w:rsidRDefault="00B9701E" w:rsidP="00D0426D">
      <w:pPr>
        <w:rPr>
          <w:lang w:val="en-US"/>
        </w:rPr>
      </w:pPr>
      <w:r>
        <w:rPr>
          <w:lang w:val="en-US"/>
        </w:rPr>
        <w:t>5</w:t>
      </w:r>
      <w:r w:rsidR="00D0426D" w:rsidRPr="00310009">
        <w:rPr>
          <w:lang w:val="en-US"/>
        </w:rPr>
        <w:t>. Technical report: submission of revised version by partners to WP leaders - (t</w:t>
      </w:r>
      <w:r w:rsidR="00D0426D" w:rsidRPr="00310009">
        <w:rPr>
          <w:vertAlign w:val="subscript"/>
          <w:lang w:val="en-US"/>
        </w:rPr>
        <w:t>3</w:t>
      </w:r>
      <w:r w:rsidR="00D0426D" w:rsidRPr="00310009">
        <w:rPr>
          <w:lang w:val="en-US"/>
        </w:rPr>
        <w:t xml:space="preserve"> + 2 weeks = t</w:t>
      </w:r>
      <w:r w:rsidR="00D0426D" w:rsidRPr="00310009">
        <w:rPr>
          <w:vertAlign w:val="subscript"/>
          <w:lang w:val="en-US"/>
        </w:rPr>
        <w:t>4</w:t>
      </w:r>
      <w:r w:rsidR="00D0426D" w:rsidRPr="00310009">
        <w:rPr>
          <w:lang w:val="en-US"/>
        </w:rPr>
        <w:t>)</w:t>
      </w:r>
      <w:r w:rsidR="00B77DC5">
        <w:rPr>
          <w:lang w:val="en-US"/>
        </w:rPr>
        <w:t xml:space="preserve"> November, 11</w:t>
      </w:r>
      <w:r w:rsidR="00D0426D" w:rsidRPr="007C5AE0">
        <w:rPr>
          <w:vertAlign w:val="superscript"/>
          <w:lang w:val="en-US"/>
        </w:rPr>
        <w:t>th</w:t>
      </w:r>
    </w:p>
    <w:p w:rsidR="00B954E5" w:rsidRDefault="00B9701E" w:rsidP="00B954E5">
      <w:pPr>
        <w:rPr>
          <w:vertAlign w:val="superscript"/>
          <w:lang w:val="en-US"/>
        </w:rPr>
      </w:pPr>
      <w:r>
        <w:rPr>
          <w:lang w:val="en-US"/>
        </w:rPr>
        <w:t>6</w:t>
      </w:r>
      <w:r w:rsidR="00B954E5" w:rsidRPr="00310009">
        <w:rPr>
          <w:lang w:val="en-US"/>
        </w:rPr>
        <w:t>. Technical report: submission of revised version by WP leaders to CT</w:t>
      </w:r>
      <w:r w:rsidR="00B954E5">
        <w:rPr>
          <w:lang w:val="en-US"/>
        </w:rPr>
        <w:t xml:space="preserve"> - </w:t>
      </w:r>
      <w:r w:rsidR="00121DF9">
        <w:rPr>
          <w:lang w:val="en-US"/>
        </w:rPr>
        <w:t>(t</w:t>
      </w:r>
      <w:r w:rsidR="00121DF9" w:rsidRPr="00D95614">
        <w:rPr>
          <w:vertAlign w:val="subscript"/>
          <w:lang w:val="en-US"/>
        </w:rPr>
        <w:t>4</w:t>
      </w:r>
      <w:r w:rsidR="00B77DC5">
        <w:rPr>
          <w:lang w:val="en-US"/>
        </w:rPr>
        <w:t xml:space="preserve"> + 2</w:t>
      </w:r>
      <w:r w:rsidR="00121DF9">
        <w:rPr>
          <w:lang w:val="en-US"/>
        </w:rPr>
        <w:t xml:space="preserve"> weeks = t</w:t>
      </w:r>
      <w:r w:rsidR="00121DF9" w:rsidRPr="00380B59">
        <w:rPr>
          <w:vertAlign w:val="subscript"/>
          <w:lang w:val="en-US"/>
        </w:rPr>
        <w:t>5</w:t>
      </w:r>
      <w:r w:rsidR="00121DF9">
        <w:rPr>
          <w:lang w:val="en-US"/>
        </w:rPr>
        <w:t xml:space="preserve">) </w:t>
      </w:r>
      <w:r w:rsidR="00CC004D">
        <w:rPr>
          <w:lang w:val="en-US"/>
        </w:rPr>
        <w:t>November, 20</w:t>
      </w:r>
      <w:r w:rsidR="00E5128A" w:rsidRPr="00E5128A">
        <w:rPr>
          <w:vertAlign w:val="superscript"/>
          <w:lang w:val="en-US"/>
        </w:rPr>
        <w:t>th</w:t>
      </w:r>
    </w:p>
    <w:p w:rsidR="006E52FC" w:rsidRDefault="00B9701E" w:rsidP="00B954E5">
      <w:pPr>
        <w:rPr>
          <w:vertAlign w:val="superscript"/>
          <w:lang w:val="en-US"/>
        </w:rPr>
      </w:pPr>
      <w:r>
        <w:rPr>
          <w:lang w:val="en-US"/>
        </w:rPr>
        <w:t>7</w:t>
      </w:r>
      <w:r w:rsidR="006E52FC" w:rsidRPr="006E52FC">
        <w:rPr>
          <w:lang w:val="en-US"/>
        </w:rPr>
        <w:t>. Timesheets &amp; financial report: submission by partners to CT - (</w:t>
      </w:r>
      <w:r w:rsidR="003B5D9E">
        <w:rPr>
          <w:lang w:val="en-US"/>
        </w:rPr>
        <w:t>t</w:t>
      </w:r>
      <w:r w:rsidR="003B5D9E" w:rsidRPr="00380B59">
        <w:rPr>
          <w:vertAlign w:val="subscript"/>
          <w:lang w:val="en-US"/>
        </w:rPr>
        <w:t>5</w:t>
      </w:r>
      <w:r w:rsidR="006E52FC" w:rsidRPr="006E52FC">
        <w:rPr>
          <w:lang w:val="en-US"/>
        </w:rPr>
        <w:t>) November, 20</w:t>
      </w:r>
      <w:r w:rsidR="006E52FC" w:rsidRPr="006E52FC">
        <w:rPr>
          <w:vertAlign w:val="superscript"/>
          <w:lang w:val="en-US"/>
        </w:rPr>
        <w:t>th</w:t>
      </w:r>
      <w:r w:rsidR="006E52FC">
        <w:rPr>
          <w:vertAlign w:val="superscript"/>
          <w:lang w:val="en-US"/>
        </w:rPr>
        <w:t xml:space="preserve"> </w:t>
      </w:r>
    </w:p>
    <w:p w:rsidR="006760C4" w:rsidRPr="00ED2DA0" w:rsidRDefault="006760C4" w:rsidP="006760C4">
      <w:pPr>
        <w:rPr>
          <w:lang w:val="en-US"/>
        </w:rPr>
      </w:pPr>
      <w:r>
        <w:rPr>
          <w:lang w:val="en-US"/>
        </w:rPr>
        <w:t xml:space="preserve">8. </w:t>
      </w:r>
      <w:r w:rsidRPr="006E52FC">
        <w:rPr>
          <w:lang w:val="en-US"/>
        </w:rPr>
        <w:t>Timesheets &amp; financial report</w:t>
      </w:r>
      <w:r>
        <w:rPr>
          <w:lang w:val="en-US"/>
        </w:rPr>
        <w:t xml:space="preserve">: feedback to partners by CT </w:t>
      </w:r>
      <w:r w:rsidR="008D58C2">
        <w:rPr>
          <w:lang w:val="en-US"/>
        </w:rPr>
        <w:t>–</w:t>
      </w:r>
      <w:r>
        <w:rPr>
          <w:lang w:val="en-US"/>
        </w:rPr>
        <w:t xml:space="preserve"> </w:t>
      </w:r>
      <w:r w:rsidR="008D58C2">
        <w:rPr>
          <w:lang w:val="en-US"/>
        </w:rPr>
        <w:t>(t</w:t>
      </w:r>
      <w:r w:rsidR="008D58C2" w:rsidRPr="00380B59">
        <w:rPr>
          <w:vertAlign w:val="subscript"/>
          <w:lang w:val="en-US"/>
        </w:rPr>
        <w:t>5</w:t>
      </w:r>
      <w:r w:rsidR="008D58C2" w:rsidRPr="008D58C2">
        <w:rPr>
          <w:lang w:val="en-US"/>
        </w:rPr>
        <w:t xml:space="preserve"> to t</w:t>
      </w:r>
      <w:r w:rsidR="008D58C2" w:rsidRPr="008D58C2">
        <w:rPr>
          <w:vertAlign w:val="subscript"/>
          <w:lang w:val="en-US"/>
        </w:rPr>
        <w:t>6</w:t>
      </w:r>
      <w:r w:rsidR="008D58C2">
        <w:rPr>
          <w:lang w:val="en-US"/>
        </w:rPr>
        <w:t xml:space="preserve">) </w:t>
      </w:r>
      <w:r w:rsidRPr="008D58C2">
        <w:rPr>
          <w:lang w:val="en-US"/>
        </w:rPr>
        <w:t>ongoing</w:t>
      </w:r>
      <w:r>
        <w:rPr>
          <w:lang w:val="en-US"/>
        </w:rPr>
        <w:t xml:space="preserve"> to December, 9</w:t>
      </w:r>
      <w:r w:rsidRPr="0080281E">
        <w:rPr>
          <w:vertAlign w:val="superscript"/>
          <w:lang w:val="en-US"/>
        </w:rPr>
        <w:t>th</w:t>
      </w:r>
    </w:p>
    <w:p w:rsidR="00C33463" w:rsidRPr="00ED2DA0" w:rsidRDefault="006760C4">
      <w:pPr>
        <w:rPr>
          <w:lang w:val="en-US"/>
        </w:rPr>
      </w:pPr>
      <w:r>
        <w:rPr>
          <w:lang w:val="en-US"/>
        </w:rPr>
        <w:t>9</w:t>
      </w:r>
      <w:r w:rsidR="003C18AF">
        <w:rPr>
          <w:lang w:val="en-US"/>
        </w:rPr>
        <w:t>. Technical report: final</w:t>
      </w:r>
      <w:r w:rsidR="00823988">
        <w:rPr>
          <w:lang w:val="en-US"/>
        </w:rPr>
        <w:t xml:space="preserve"> version</w:t>
      </w:r>
      <w:r w:rsidR="00C33463" w:rsidRPr="00310009">
        <w:rPr>
          <w:lang w:val="en-US"/>
        </w:rPr>
        <w:t xml:space="preserve"> ci</w:t>
      </w:r>
      <w:r w:rsidR="006E52FC">
        <w:rPr>
          <w:lang w:val="en-US"/>
        </w:rPr>
        <w:t xml:space="preserve">rculated by the CT to </w:t>
      </w:r>
      <w:r w:rsidR="00D4599B">
        <w:rPr>
          <w:lang w:val="en-US"/>
        </w:rPr>
        <w:t>all</w:t>
      </w:r>
      <w:r w:rsidR="00C33463" w:rsidRPr="00310009">
        <w:rPr>
          <w:lang w:val="en-US"/>
        </w:rPr>
        <w:t xml:space="preserve"> for final check</w:t>
      </w:r>
      <w:r w:rsidR="00FF39B6" w:rsidRPr="00310009">
        <w:rPr>
          <w:lang w:val="en-US"/>
        </w:rPr>
        <w:t xml:space="preserve"> </w:t>
      </w:r>
      <w:r w:rsidR="00D66EF2">
        <w:rPr>
          <w:lang w:val="en-US"/>
        </w:rPr>
        <w:t>- (t</w:t>
      </w:r>
      <w:r w:rsidR="00D66EF2" w:rsidRPr="00D66EF2">
        <w:rPr>
          <w:vertAlign w:val="subscript"/>
          <w:lang w:val="en-US"/>
        </w:rPr>
        <w:t>5</w:t>
      </w:r>
      <w:r w:rsidR="00B77DC5">
        <w:rPr>
          <w:lang w:val="en-US"/>
        </w:rPr>
        <w:t xml:space="preserve"> + 3</w:t>
      </w:r>
      <w:r w:rsidR="00D66EF2">
        <w:rPr>
          <w:lang w:val="en-US"/>
        </w:rPr>
        <w:t xml:space="preserve"> weeks = t</w:t>
      </w:r>
      <w:r w:rsidR="00D66EF2" w:rsidRPr="00D66EF2">
        <w:rPr>
          <w:vertAlign w:val="subscript"/>
          <w:lang w:val="en-US"/>
        </w:rPr>
        <w:t>6</w:t>
      </w:r>
      <w:r w:rsidR="00D66EF2">
        <w:rPr>
          <w:lang w:val="en-US"/>
        </w:rPr>
        <w:t>)</w:t>
      </w:r>
      <w:r w:rsidR="00721FC5">
        <w:rPr>
          <w:lang w:val="en-US"/>
        </w:rPr>
        <w:t xml:space="preserve"> December, </w:t>
      </w:r>
      <w:r w:rsidR="006E52FC">
        <w:rPr>
          <w:lang w:val="en-US"/>
        </w:rPr>
        <w:t>9</w:t>
      </w:r>
      <w:r w:rsidR="0080281E" w:rsidRPr="0080281E">
        <w:rPr>
          <w:vertAlign w:val="superscript"/>
          <w:lang w:val="en-US"/>
        </w:rPr>
        <w:t>th</w:t>
      </w:r>
    </w:p>
    <w:p w:rsidR="00806746" w:rsidRDefault="006760C4">
      <w:pPr>
        <w:rPr>
          <w:vertAlign w:val="superscript"/>
          <w:lang w:val="en-US"/>
        </w:rPr>
      </w:pPr>
      <w:r>
        <w:rPr>
          <w:lang w:val="en-US"/>
        </w:rPr>
        <w:t>10</w:t>
      </w:r>
      <w:r w:rsidR="00AC45B1" w:rsidRPr="00310009">
        <w:rPr>
          <w:lang w:val="en-US"/>
        </w:rPr>
        <w:t>. Timesheets &amp; financial report: summary of pm and financial effort circulated b</w:t>
      </w:r>
      <w:r w:rsidR="00ED2DA0">
        <w:rPr>
          <w:lang w:val="en-US"/>
        </w:rPr>
        <w:t>y CT to partners</w:t>
      </w:r>
      <w:r w:rsidR="00D66EF2">
        <w:rPr>
          <w:lang w:val="en-US"/>
        </w:rPr>
        <w:t xml:space="preserve"> - (t</w:t>
      </w:r>
      <w:r w:rsidR="00D66EF2" w:rsidRPr="00D66EF2">
        <w:rPr>
          <w:vertAlign w:val="subscript"/>
          <w:lang w:val="en-US"/>
        </w:rPr>
        <w:t>6</w:t>
      </w:r>
      <w:r w:rsidR="00D66EF2">
        <w:rPr>
          <w:lang w:val="en-US"/>
        </w:rPr>
        <w:t>)</w:t>
      </w:r>
      <w:r w:rsidR="00721FC5">
        <w:rPr>
          <w:lang w:val="en-US"/>
        </w:rPr>
        <w:t xml:space="preserve"> December</w:t>
      </w:r>
      <w:r w:rsidR="006E52FC">
        <w:rPr>
          <w:lang w:val="en-US"/>
        </w:rPr>
        <w:t>, 9</w:t>
      </w:r>
      <w:r w:rsidR="0080281E" w:rsidRPr="0080281E">
        <w:rPr>
          <w:vertAlign w:val="superscript"/>
          <w:lang w:val="en-US"/>
        </w:rPr>
        <w:t>th</w:t>
      </w:r>
    </w:p>
    <w:p w:rsidR="00806746" w:rsidRDefault="00806746">
      <w:pPr>
        <w:rPr>
          <w:vertAlign w:val="superscript"/>
          <w:lang w:val="en-US"/>
        </w:rPr>
      </w:pPr>
    </w:p>
    <w:p w:rsidR="00806746" w:rsidRDefault="00806746">
      <w:pPr>
        <w:rPr>
          <w:vertAlign w:val="superscript"/>
          <w:lang w:val="en-US"/>
        </w:rPr>
      </w:pPr>
    </w:p>
    <w:p w:rsidR="00806746" w:rsidRDefault="00806746">
      <w:pPr>
        <w:rPr>
          <w:vertAlign w:val="superscript"/>
          <w:lang w:val="en-US"/>
        </w:rPr>
      </w:pPr>
    </w:p>
    <w:p w:rsidR="00806746" w:rsidRDefault="00806746">
      <w:pPr>
        <w:rPr>
          <w:vertAlign w:val="superscript"/>
          <w:lang w:val="en-US"/>
        </w:rPr>
      </w:pPr>
    </w:p>
    <w:p w:rsidR="00AD1A15" w:rsidRDefault="00AD1A15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ulaambquadrcula"/>
        <w:tblW w:w="0" w:type="auto"/>
        <w:tblLook w:val="04A0"/>
      </w:tblPr>
      <w:tblGrid>
        <w:gridCol w:w="1809"/>
        <w:gridCol w:w="3828"/>
        <w:gridCol w:w="1662"/>
        <w:gridCol w:w="1291"/>
      </w:tblGrid>
      <w:tr w:rsidR="00A4007C" w:rsidRPr="00310009" w:rsidTr="00F54F48">
        <w:tc>
          <w:tcPr>
            <w:tcW w:w="1809" w:type="dxa"/>
            <w:shd w:val="clear" w:color="auto" w:fill="8DB3E2" w:themeFill="text2" w:themeFillTint="66"/>
          </w:tcPr>
          <w:p w:rsidR="00A4007C" w:rsidRPr="00310009" w:rsidRDefault="00A4007C" w:rsidP="00A4007C">
            <w:pPr>
              <w:jc w:val="center"/>
              <w:rPr>
                <w:lang w:val="en-US"/>
              </w:rPr>
            </w:pPr>
            <w:r w:rsidRPr="00310009">
              <w:rPr>
                <w:lang w:val="en-US"/>
              </w:rPr>
              <w:lastRenderedPageBreak/>
              <w:t>Month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:rsidR="00A4007C" w:rsidRPr="0005061B" w:rsidRDefault="00A4007C" w:rsidP="0005061B">
            <w:pPr>
              <w:jc w:val="center"/>
              <w:rPr>
                <w:b/>
                <w:lang w:val="en-US"/>
              </w:rPr>
            </w:pPr>
            <w:r w:rsidRPr="0005061B">
              <w:rPr>
                <w:b/>
                <w:lang w:val="en-US"/>
              </w:rPr>
              <w:t>Activity</w:t>
            </w:r>
          </w:p>
        </w:tc>
        <w:tc>
          <w:tcPr>
            <w:tcW w:w="1662" w:type="dxa"/>
            <w:shd w:val="clear" w:color="auto" w:fill="8DB3E2" w:themeFill="text2" w:themeFillTint="66"/>
          </w:tcPr>
          <w:p w:rsidR="00A4007C" w:rsidRPr="00310009" w:rsidRDefault="00A4007C" w:rsidP="00A4007C">
            <w:pPr>
              <w:jc w:val="center"/>
              <w:rPr>
                <w:lang w:val="en-US"/>
              </w:rPr>
            </w:pPr>
            <w:r w:rsidRPr="00310009">
              <w:rPr>
                <w:lang w:val="en-US"/>
              </w:rPr>
              <w:t>Deadline</w:t>
            </w:r>
          </w:p>
        </w:tc>
        <w:tc>
          <w:tcPr>
            <w:tcW w:w="1291" w:type="dxa"/>
            <w:shd w:val="clear" w:color="auto" w:fill="8DB3E2" w:themeFill="text2" w:themeFillTint="66"/>
          </w:tcPr>
          <w:p w:rsidR="00A4007C" w:rsidRPr="00310009" w:rsidRDefault="00A4007C" w:rsidP="00A4007C">
            <w:pPr>
              <w:jc w:val="center"/>
              <w:rPr>
                <w:lang w:val="en-US"/>
              </w:rPr>
            </w:pPr>
            <w:r w:rsidRPr="00310009">
              <w:rPr>
                <w:lang w:val="en-US"/>
              </w:rPr>
              <w:t>Responsible partner</w:t>
            </w:r>
          </w:p>
        </w:tc>
      </w:tr>
      <w:tr w:rsidR="00A4007C" w:rsidRPr="00310009" w:rsidTr="00F54F48">
        <w:tc>
          <w:tcPr>
            <w:tcW w:w="1809" w:type="dxa"/>
          </w:tcPr>
          <w:p w:rsidR="00A4007C" w:rsidRPr="00310009" w:rsidRDefault="00A4007C">
            <w:pPr>
              <w:rPr>
                <w:lang w:val="en-US"/>
              </w:rPr>
            </w:pPr>
            <w:r w:rsidRPr="00310009">
              <w:rPr>
                <w:lang w:val="en-US"/>
              </w:rPr>
              <w:t>September 2016</w:t>
            </w:r>
          </w:p>
        </w:tc>
        <w:tc>
          <w:tcPr>
            <w:tcW w:w="3828" w:type="dxa"/>
          </w:tcPr>
          <w:p w:rsidR="0005061B" w:rsidRDefault="007E16D0" w:rsidP="00050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Technical report + financial report + timesheets:</w:t>
            </w:r>
          </w:p>
          <w:p w:rsidR="00A4007C" w:rsidRPr="0005061B" w:rsidRDefault="0005061B" w:rsidP="0005061B">
            <w:pPr>
              <w:jc w:val="center"/>
              <w:rPr>
                <w:b/>
                <w:lang w:val="en-US"/>
              </w:rPr>
            </w:pPr>
            <w:r w:rsidRPr="0005061B">
              <w:rPr>
                <w:b/>
                <w:lang w:val="en-US"/>
              </w:rPr>
              <w:t xml:space="preserve">provision of </w:t>
            </w:r>
            <w:r w:rsidR="007E16D0" w:rsidRPr="0005061B">
              <w:rPr>
                <w:b/>
                <w:lang w:val="en-US"/>
              </w:rPr>
              <w:t>template &amp; guidelines</w:t>
            </w:r>
          </w:p>
        </w:tc>
        <w:tc>
          <w:tcPr>
            <w:tcW w:w="1662" w:type="dxa"/>
          </w:tcPr>
          <w:p w:rsidR="00A4007C" w:rsidRPr="00154B97" w:rsidRDefault="00154B97" w:rsidP="00A4007C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September, 14</w:t>
            </w:r>
            <w:r>
              <w:rPr>
                <w:vertAlign w:val="superscript"/>
                <w:lang w:val="en-US"/>
              </w:rPr>
              <w:t>th</w:t>
            </w:r>
          </w:p>
        </w:tc>
        <w:tc>
          <w:tcPr>
            <w:tcW w:w="1291" w:type="dxa"/>
          </w:tcPr>
          <w:p w:rsidR="00A4007C" w:rsidRPr="00310009" w:rsidRDefault="00A4007C" w:rsidP="00A4007C">
            <w:pPr>
              <w:jc w:val="center"/>
              <w:rPr>
                <w:lang w:val="en-US"/>
              </w:rPr>
            </w:pPr>
            <w:r w:rsidRPr="00310009">
              <w:rPr>
                <w:lang w:val="en-US"/>
              </w:rPr>
              <w:t>CT</w:t>
            </w:r>
          </w:p>
        </w:tc>
      </w:tr>
      <w:tr w:rsidR="009230BA" w:rsidRPr="007E16D0" w:rsidTr="00373F38">
        <w:tc>
          <w:tcPr>
            <w:tcW w:w="1809" w:type="dxa"/>
            <w:vMerge w:val="restart"/>
          </w:tcPr>
          <w:p w:rsidR="009230BA" w:rsidRPr="00310009" w:rsidRDefault="009230BA">
            <w:pPr>
              <w:rPr>
                <w:lang w:val="en-US"/>
              </w:rPr>
            </w:pPr>
            <w:r>
              <w:rPr>
                <w:lang w:val="en-US"/>
              </w:rPr>
              <w:t>October 2016</w:t>
            </w:r>
          </w:p>
        </w:tc>
        <w:tc>
          <w:tcPr>
            <w:tcW w:w="3828" w:type="dxa"/>
            <w:shd w:val="clear" w:color="auto" w:fill="F2DBDB" w:themeFill="accent2" w:themeFillTint="33"/>
          </w:tcPr>
          <w:p w:rsidR="009230BA" w:rsidRDefault="009230BA" w:rsidP="0005061B">
            <w:pPr>
              <w:jc w:val="center"/>
              <w:rPr>
                <w:lang w:val="en-US"/>
              </w:rPr>
            </w:pPr>
            <w:r w:rsidRPr="00310009">
              <w:rPr>
                <w:lang w:val="en-US"/>
              </w:rPr>
              <w:t xml:space="preserve">Technical report: </w:t>
            </w:r>
          </w:p>
          <w:p w:rsidR="009230BA" w:rsidRPr="0005061B" w:rsidRDefault="009230BA" w:rsidP="0005061B">
            <w:pPr>
              <w:jc w:val="center"/>
              <w:rPr>
                <w:b/>
                <w:lang w:val="en-US"/>
              </w:rPr>
            </w:pPr>
            <w:r w:rsidRPr="0005061B">
              <w:rPr>
                <w:b/>
                <w:lang w:val="en-US"/>
              </w:rPr>
              <w:t>submissi</w:t>
            </w:r>
            <w:r>
              <w:rPr>
                <w:b/>
                <w:lang w:val="en-US"/>
              </w:rPr>
              <w:t>on of first versio</w:t>
            </w:r>
            <w:r w:rsidRPr="0005061B">
              <w:rPr>
                <w:b/>
                <w:lang w:val="en-US"/>
              </w:rPr>
              <w:t>n by partners to WP leaders</w:t>
            </w:r>
          </w:p>
        </w:tc>
        <w:tc>
          <w:tcPr>
            <w:tcW w:w="1662" w:type="dxa"/>
            <w:shd w:val="clear" w:color="auto" w:fill="F2DBDB" w:themeFill="accent2" w:themeFillTint="33"/>
          </w:tcPr>
          <w:p w:rsidR="009230BA" w:rsidRPr="00310009" w:rsidRDefault="009230BA" w:rsidP="00A40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October, 5</w:t>
            </w:r>
            <w:r w:rsidRPr="00A05D82">
              <w:rPr>
                <w:vertAlign w:val="superscript"/>
                <w:lang w:val="en-US"/>
              </w:rPr>
              <w:t>th</w:t>
            </w:r>
          </w:p>
        </w:tc>
        <w:tc>
          <w:tcPr>
            <w:tcW w:w="1291" w:type="dxa"/>
            <w:shd w:val="clear" w:color="auto" w:fill="F2DBDB" w:themeFill="accent2" w:themeFillTint="33"/>
          </w:tcPr>
          <w:p w:rsidR="009230BA" w:rsidRPr="00310009" w:rsidRDefault="009230BA" w:rsidP="00A40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</w:tr>
      <w:tr w:rsidR="009230BA" w:rsidRPr="009230BA" w:rsidTr="00373F38">
        <w:tc>
          <w:tcPr>
            <w:tcW w:w="1809" w:type="dxa"/>
            <w:vMerge/>
          </w:tcPr>
          <w:p w:rsidR="009230BA" w:rsidRDefault="009230BA">
            <w:pPr>
              <w:rPr>
                <w:lang w:val="en-US"/>
              </w:rPr>
            </w:pPr>
          </w:p>
        </w:tc>
        <w:tc>
          <w:tcPr>
            <w:tcW w:w="3828" w:type="dxa"/>
            <w:shd w:val="clear" w:color="auto" w:fill="F2DBDB" w:themeFill="accent2" w:themeFillTint="33"/>
          </w:tcPr>
          <w:p w:rsidR="009230BA" w:rsidRDefault="009230BA" w:rsidP="009230BA">
            <w:pPr>
              <w:jc w:val="center"/>
              <w:rPr>
                <w:lang w:val="en-US"/>
              </w:rPr>
            </w:pPr>
            <w:r w:rsidRPr="00310009">
              <w:rPr>
                <w:lang w:val="en-US"/>
              </w:rPr>
              <w:t xml:space="preserve">Technical report: </w:t>
            </w:r>
          </w:p>
          <w:p w:rsidR="009230BA" w:rsidRPr="00310009" w:rsidRDefault="009230BA" w:rsidP="009230BA">
            <w:pPr>
              <w:jc w:val="center"/>
              <w:rPr>
                <w:lang w:val="en-US"/>
              </w:rPr>
            </w:pPr>
            <w:r w:rsidRPr="0005061B">
              <w:rPr>
                <w:b/>
                <w:lang w:val="en-US"/>
              </w:rPr>
              <w:t>feedback from WP leaders to partners</w:t>
            </w:r>
          </w:p>
        </w:tc>
        <w:tc>
          <w:tcPr>
            <w:tcW w:w="1662" w:type="dxa"/>
            <w:shd w:val="clear" w:color="auto" w:fill="F2DBDB" w:themeFill="accent2" w:themeFillTint="33"/>
          </w:tcPr>
          <w:p w:rsidR="009230BA" w:rsidRDefault="009230BA" w:rsidP="00A40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October, 26</w:t>
            </w:r>
            <w:r w:rsidRPr="00A05D82">
              <w:rPr>
                <w:vertAlign w:val="superscript"/>
                <w:lang w:val="en-US"/>
              </w:rPr>
              <w:t>th</w:t>
            </w:r>
          </w:p>
        </w:tc>
        <w:tc>
          <w:tcPr>
            <w:tcW w:w="1291" w:type="dxa"/>
            <w:shd w:val="clear" w:color="auto" w:fill="F2DBDB" w:themeFill="accent2" w:themeFillTint="33"/>
          </w:tcPr>
          <w:p w:rsidR="009230BA" w:rsidRDefault="009230BA" w:rsidP="00A40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WP leaders</w:t>
            </w:r>
          </w:p>
        </w:tc>
      </w:tr>
      <w:tr w:rsidR="00B10376" w:rsidRPr="009230BA" w:rsidTr="009230BA">
        <w:tc>
          <w:tcPr>
            <w:tcW w:w="1809" w:type="dxa"/>
            <w:vMerge w:val="restart"/>
          </w:tcPr>
          <w:p w:rsidR="00B10376" w:rsidRPr="00310009" w:rsidRDefault="00B10376">
            <w:pPr>
              <w:rPr>
                <w:lang w:val="en-US"/>
              </w:rPr>
            </w:pPr>
            <w:r>
              <w:rPr>
                <w:lang w:val="en-US"/>
              </w:rPr>
              <w:t>November 2016</w:t>
            </w:r>
          </w:p>
        </w:tc>
        <w:tc>
          <w:tcPr>
            <w:tcW w:w="3828" w:type="dxa"/>
            <w:shd w:val="clear" w:color="auto" w:fill="FFFFFF" w:themeFill="background1"/>
          </w:tcPr>
          <w:p w:rsidR="00B10376" w:rsidRPr="009230BA" w:rsidRDefault="00B10376" w:rsidP="009230BA">
            <w:pPr>
              <w:jc w:val="center"/>
              <w:rPr>
                <w:lang w:val="en-US"/>
              </w:rPr>
            </w:pPr>
            <w:r w:rsidRPr="009230BA">
              <w:rPr>
                <w:lang w:val="en-US"/>
              </w:rPr>
              <w:t>Consortium meeting:</w:t>
            </w:r>
          </w:p>
          <w:p w:rsidR="00B10376" w:rsidRPr="0005061B" w:rsidRDefault="00B10376" w:rsidP="009230B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reporting clarifications</w:t>
            </w:r>
          </w:p>
        </w:tc>
        <w:tc>
          <w:tcPr>
            <w:tcW w:w="1662" w:type="dxa"/>
            <w:shd w:val="clear" w:color="auto" w:fill="FFFFFF" w:themeFill="background1"/>
          </w:tcPr>
          <w:p w:rsidR="00B10376" w:rsidRPr="00310009" w:rsidRDefault="00B10376" w:rsidP="00A40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November, 9-10</w:t>
            </w:r>
            <w:r w:rsidRPr="009230BA">
              <w:rPr>
                <w:vertAlign w:val="superscript"/>
                <w:lang w:val="en-US"/>
              </w:rPr>
              <w:t>th</w:t>
            </w:r>
          </w:p>
        </w:tc>
        <w:tc>
          <w:tcPr>
            <w:tcW w:w="1291" w:type="dxa"/>
            <w:shd w:val="clear" w:color="auto" w:fill="FFFFFF" w:themeFill="background1"/>
          </w:tcPr>
          <w:p w:rsidR="00B10376" w:rsidRPr="00310009" w:rsidRDefault="00B10376" w:rsidP="00A40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CT</w:t>
            </w:r>
          </w:p>
        </w:tc>
      </w:tr>
      <w:tr w:rsidR="00B10376" w:rsidRPr="009230BA" w:rsidTr="009230BA">
        <w:tc>
          <w:tcPr>
            <w:tcW w:w="1809" w:type="dxa"/>
            <w:vMerge/>
          </w:tcPr>
          <w:p w:rsidR="00B10376" w:rsidRPr="00310009" w:rsidRDefault="00B10376">
            <w:pPr>
              <w:rPr>
                <w:lang w:val="en-US"/>
              </w:rPr>
            </w:pPr>
          </w:p>
        </w:tc>
        <w:tc>
          <w:tcPr>
            <w:tcW w:w="3828" w:type="dxa"/>
            <w:shd w:val="clear" w:color="auto" w:fill="F2DBDB" w:themeFill="accent2" w:themeFillTint="33"/>
          </w:tcPr>
          <w:p w:rsidR="00B10376" w:rsidRDefault="00B10376" w:rsidP="00BE32C6">
            <w:pPr>
              <w:jc w:val="center"/>
              <w:rPr>
                <w:lang w:val="en-US"/>
              </w:rPr>
            </w:pPr>
            <w:r w:rsidRPr="00310009">
              <w:rPr>
                <w:lang w:val="en-US"/>
              </w:rPr>
              <w:t xml:space="preserve">Technical report: </w:t>
            </w:r>
          </w:p>
          <w:p w:rsidR="00B10376" w:rsidRPr="0005061B" w:rsidRDefault="00B10376" w:rsidP="00BE32C6">
            <w:pPr>
              <w:jc w:val="center"/>
              <w:rPr>
                <w:b/>
                <w:lang w:val="en-US"/>
              </w:rPr>
            </w:pPr>
            <w:r w:rsidRPr="0005061B">
              <w:rPr>
                <w:b/>
                <w:lang w:val="en-US"/>
              </w:rPr>
              <w:t>submission of revised version by partners to WP leaders</w:t>
            </w:r>
          </w:p>
        </w:tc>
        <w:tc>
          <w:tcPr>
            <w:tcW w:w="1662" w:type="dxa"/>
            <w:shd w:val="clear" w:color="auto" w:fill="F2DBDB" w:themeFill="accent2" w:themeFillTint="33"/>
          </w:tcPr>
          <w:p w:rsidR="00B10376" w:rsidRPr="00310009" w:rsidRDefault="00B10376" w:rsidP="00BE3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November, 11</w:t>
            </w:r>
            <w:r w:rsidRPr="007C5AE0">
              <w:rPr>
                <w:vertAlign w:val="superscript"/>
                <w:lang w:val="en-US"/>
              </w:rPr>
              <w:t>th</w:t>
            </w:r>
          </w:p>
        </w:tc>
        <w:tc>
          <w:tcPr>
            <w:tcW w:w="1291" w:type="dxa"/>
            <w:shd w:val="clear" w:color="auto" w:fill="F2DBDB" w:themeFill="accent2" w:themeFillTint="33"/>
          </w:tcPr>
          <w:p w:rsidR="00B10376" w:rsidRPr="00310009" w:rsidRDefault="00B10376" w:rsidP="00BE3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</w:tr>
      <w:tr w:rsidR="00B10376" w:rsidRPr="007E16D0" w:rsidTr="00373F38">
        <w:tc>
          <w:tcPr>
            <w:tcW w:w="1809" w:type="dxa"/>
            <w:vMerge/>
          </w:tcPr>
          <w:p w:rsidR="00B10376" w:rsidRPr="00310009" w:rsidRDefault="00B10376">
            <w:pPr>
              <w:rPr>
                <w:lang w:val="en-US"/>
              </w:rPr>
            </w:pPr>
          </w:p>
        </w:tc>
        <w:tc>
          <w:tcPr>
            <w:tcW w:w="3828" w:type="dxa"/>
            <w:shd w:val="clear" w:color="auto" w:fill="F2DBDB" w:themeFill="accent2" w:themeFillTint="33"/>
          </w:tcPr>
          <w:p w:rsidR="00B10376" w:rsidRDefault="00B10376" w:rsidP="00BE32C6">
            <w:pPr>
              <w:jc w:val="center"/>
              <w:rPr>
                <w:lang w:val="en-US"/>
              </w:rPr>
            </w:pPr>
            <w:r w:rsidRPr="00310009">
              <w:rPr>
                <w:lang w:val="en-US"/>
              </w:rPr>
              <w:t xml:space="preserve">Technical report: </w:t>
            </w:r>
          </w:p>
          <w:p w:rsidR="00B10376" w:rsidRPr="00310009" w:rsidRDefault="00B10376" w:rsidP="001B636A">
            <w:pPr>
              <w:jc w:val="center"/>
              <w:rPr>
                <w:lang w:val="en-US"/>
              </w:rPr>
            </w:pPr>
            <w:r w:rsidRPr="0005061B">
              <w:rPr>
                <w:b/>
                <w:lang w:val="en-US"/>
              </w:rPr>
              <w:t>submission of revised version by WP leaders to CT</w:t>
            </w:r>
            <w:r w:rsidRPr="00310009">
              <w:rPr>
                <w:lang w:val="en-US"/>
              </w:rPr>
              <w:t xml:space="preserve"> </w:t>
            </w:r>
          </w:p>
        </w:tc>
        <w:tc>
          <w:tcPr>
            <w:tcW w:w="1662" w:type="dxa"/>
            <w:shd w:val="clear" w:color="auto" w:fill="F2DBDB" w:themeFill="accent2" w:themeFillTint="33"/>
          </w:tcPr>
          <w:p w:rsidR="00B10376" w:rsidRPr="00310009" w:rsidRDefault="00B10376" w:rsidP="00BE3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November, 20</w:t>
            </w:r>
            <w:r w:rsidRPr="007C5AE0">
              <w:rPr>
                <w:vertAlign w:val="superscript"/>
                <w:lang w:val="en-US"/>
              </w:rPr>
              <w:t>th</w:t>
            </w:r>
          </w:p>
        </w:tc>
        <w:tc>
          <w:tcPr>
            <w:tcW w:w="1291" w:type="dxa"/>
            <w:shd w:val="clear" w:color="auto" w:fill="F2DBDB" w:themeFill="accent2" w:themeFillTint="33"/>
          </w:tcPr>
          <w:p w:rsidR="00B10376" w:rsidRPr="00310009" w:rsidRDefault="00B10376" w:rsidP="00BE3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WP leaders </w:t>
            </w:r>
          </w:p>
        </w:tc>
      </w:tr>
      <w:tr w:rsidR="00B10376" w:rsidRPr="00D554DD" w:rsidTr="00D554DD">
        <w:tc>
          <w:tcPr>
            <w:tcW w:w="1809" w:type="dxa"/>
            <w:vMerge/>
          </w:tcPr>
          <w:p w:rsidR="00B10376" w:rsidRPr="00310009" w:rsidRDefault="00B10376">
            <w:pPr>
              <w:rPr>
                <w:lang w:val="en-US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B10376" w:rsidRDefault="00B10376" w:rsidP="00D554DD">
            <w:pPr>
              <w:jc w:val="center"/>
              <w:rPr>
                <w:lang w:val="en-US"/>
              </w:rPr>
            </w:pPr>
            <w:r w:rsidRPr="00310009">
              <w:rPr>
                <w:lang w:val="en-US"/>
              </w:rPr>
              <w:t xml:space="preserve">Timesheets &amp; financial report: </w:t>
            </w:r>
          </w:p>
          <w:p w:rsidR="00B10376" w:rsidRPr="00D554DD" w:rsidRDefault="00B10376" w:rsidP="00BE32C6">
            <w:pPr>
              <w:jc w:val="center"/>
              <w:rPr>
                <w:b/>
                <w:lang w:val="en-US"/>
              </w:rPr>
            </w:pPr>
            <w:r w:rsidRPr="00D554DD">
              <w:rPr>
                <w:b/>
                <w:lang w:val="en-US"/>
              </w:rPr>
              <w:t>submission by partners to CT</w:t>
            </w:r>
          </w:p>
        </w:tc>
        <w:tc>
          <w:tcPr>
            <w:tcW w:w="1662" w:type="dxa"/>
            <w:shd w:val="clear" w:color="auto" w:fill="D6E3BC" w:themeFill="accent3" w:themeFillTint="66"/>
          </w:tcPr>
          <w:p w:rsidR="00B10376" w:rsidRDefault="00B10376" w:rsidP="00BE3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November, 20</w:t>
            </w:r>
            <w:r w:rsidRPr="007C5AE0">
              <w:rPr>
                <w:vertAlign w:val="superscript"/>
                <w:lang w:val="en-US"/>
              </w:rPr>
              <w:t>th</w:t>
            </w:r>
          </w:p>
        </w:tc>
        <w:tc>
          <w:tcPr>
            <w:tcW w:w="1291" w:type="dxa"/>
            <w:shd w:val="clear" w:color="auto" w:fill="D6E3BC" w:themeFill="accent3" w:themeFillTint="66"/>
          </w:tcPr>
          <w:p w:rsidR="00B10376" w:rsidRDefault="00B10376" w:rsidP="00BE3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</w:tr>
      <w:tr w:rsidR="00122E70" w:rsidRPr="007E16D0" w:rsidTr="00766E69">
        <w:tc>
          <w:tcPr>
            <w:tcW w:w="1809" w:type="dxa"/>
            <w:vMerge w:val="restart"/>
          </w:tcPr>
          <w:p w:rsidR="00122E70" w:rsidRPr="00310009" w:rsidRDefault="00122E70" w:rsidP="00CF2739">
            <w:pPr>
              <w:rPr>
                <w:lang w:val="en-US"/>
              </w:rPr>
            </w:pPr>
            <w:r>
              <w:rPr>
                <w:lang w:val="en-US"/>
              </w:rPr>
              <w:t>December 2016</w:t>
            </w:r>
          </w:p>
        </w:tc>
        <w:tc>
          <w:tcPr>
            <w:tcW w:w="3828" w:type="dxa"/>
            <w:shd w:val="clear" w:color="auto" w:fill="D6E3BC" w:themeFill="accent3" w:themeFillTint="66"/>
          </w:tcPr>
          <w:p w:rsidR="00122E70" w:rsidRDefault="00122E70" w:rsidP="00281D0C">
            <w:pPr>
              <w:jc w:val="center"/>
              <w:rPr>
                <w:lang w:val="en-US"/>
              </w:rPr>
            </w:pPr>
            <w:r w:rsidRPr="00310009">
              <w:rPr>
                <w:lang w:val="en-US"/>
              </w:rPr>
              <w:t xml:space="preserve">Timesheets &amp; financial report: </w:t>
            </w:r>
          </w:p>
          <w:p w:rsidR="00122E70" w:rsidRPr="00573605" w:rsidRDefault="00122E70" w:rsidP="004A6386">
            <w:pPr>
              <w:jc w:val="center"/>
              <w:rPr>
                <w:b/>
                <w:lang w:val="en-US"/>
              </w:rPr>
            </w:pPr>
            <w:r w:rsidRPr="00573605">
              <w:rPr>
                <w:b/>
                <w:lang w:val="en-US"/>
              </w:rPr>
              <w:t xml:space="preserve">feedback </w:t>
            </w:r>
            <w:r w:rsidR="004A6386" w:rsidRPr="00573605">
              <w:rPr>
                <w:b/>
                <w:lang w:val="en-US"/>
              </w:rPr>
              <w:t xml:space="preserve">by CT </w:t>
            </w:r>
            <w:r w:rsidRPr="00573605">
              <w:rPr>
                <w:b/>
                <w:lang w:val="en-US"/>
              </w:rPr>
              <w:t xml:space="preserve">to partners </w:t>
            </w:r>
          </w:p>
        </w:tc>
        <w:tc>
          <w:tcPr>
            <w:tcW w:w="1662" w:type="dxa"/>
            <w:shd w:val="clear" w:color="auto" w:fill="D6E3BC" w:themeFill="accent3" w:themeFillTint="66"/>
          </w:tcPr>
          <w:p w:rsidR="00122E70" w:rsidRPr="00310009" w:rsidRDefault="00122E70" w:rsidP="00D669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Ongoing until December, 9</w:t>
            </w:r>
            <w:r w:rsidRPr="00D66910">
              <w:rPr>
                <w:vertAlign w:val="superscript"/>
                <w:lang w:val="en-US"/>
              </w:rPr>
              <w:t>th</w:t>
            </w:r>
          </w:p>
        </w:tc>
        <w:tc>
          <w:tcPr>
            <w:tcW w:w="1291" w:type="dxa"/>
            <w:shd w:val="clear" w:color="auto" w:fill="D6E3BC" w:themeFill="accent3" w:themeFillTint="66"/>
          </w:tcPr>
          <w:p w:rsidR="00122E70" w:rsidRPr="00310009" w:rsidRDefault="00122E70" w:rsidP="00CF27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</w:tr>
      <w:tr w:rsidR="00122E70" w:rsidRPr="007E16D0" w:rsidTr="00373F38">
        <w:tc>
          <w:tcPr>
            <w:tcW w:w="1809" w:type="dxa"/>
            <w:vMerge/>
          </w:tcPr>
          <w:p w:rsidR="00122E70" w:rsidRPr="00310009" w:rsidRDefault="00122E70" w:rsidP="00CF2739">
            <w:pPr>
              <w:rPr>
                <w:lang w:val="en-US"/>
              </w:rPr>
            </w:pPr>
          </w:p>
        </w:tc>
        <w:tc>
          <w:tcPr>
            <w:tcW w:w="3828" w:type="dxa"/>
            <w:shd w:val="clear" w:color="auto" w:fill="F2DBDB" w:themeFill="accent2" w:themeFillTint="33"/>
          </w:tcPr>
          <w:p w:rsidR="00122E70" w:rsidRDefault="00122E70" w:rsidP="00050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Technical report: </w:t>
            </w:r>
          </w:p>
          <w:p w:rsidR="00000000" w:rsidRDefault="00122E70">
            <w:pPr>
              <w:jc w:val="center"/>
              <w:rPr>
                <w:b/>
                <w:lang w:val="en-US"/>
              </w:rPr>
            </w:pPr>
            <w:r w:rsidRPr="0005061B">
              <w:rPr>
                <w:b/>
                <w:lang w:val="en-US"/>
              </w:rPr>
              <w:t>final version cir</w:t>
            </w:r>
            <w:r>
              <w:rPr>
                <w:b/>
                <w:lang w:val="en-US"/>
              </w:rPr>
              <w:t xml:space="preserve">culated by </w:t>
            </w:r>
            <w:bookmarkStart w:id="0" w:name="_GoBack"/>
            <w:bookmarkEnd w:id="0"/>
            <w:r>
              <w:rPr>
                <w:b/>
                <w:lang w:val="en-US"/>
              </w:rPr>
              <w:t xml:space="preserve">CT to </w:t>
            </w:r>
            <w:r w:rsidR="004A6386">
              <w:rPr>
                <w:b/>
                <w:lang w:val="en-US"/>
              </w:rPr>
              <w:t>partners</w:t>
            </w:r>
            <w:r w:rsidR="004A6386" w:rsidRPr="0005061B">
              <w:rPr>
                <w:b/>
                <w:lang w:val="en-US"/>
              </w:rPr>
              <w:t xml:space="preserve"> </w:t>
            </w:r>
            <w:r w:rsidRPr="0005061B">
              <w:rPr>
                <w:b/>
                <w:lang w:val="en-US"/>
              </w:rPr>
              <w:t>for final check</w:t>
            </w:r>
          </w:p>
        </w:tc>
        <w:tc>
          <w:tcPr>
            <w:tcW w:w="1662" w:type="dxa"/>
            <w:shd w:val="clear" w:color="auto" w:fill="F2DBDB" w:themeFill="accent2" w:themeFillTint="33"/>
          </w:tcPr>
          <w:p w:rsidR="00122E70" w:rsidRPr="00310009" w:rsidRDefault="00122E70" w:rsidP="00CF27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December, 9</w:t>
            </w:r>
            <w:r w:rsidRPr="0080281E">
              <w:rPr>
                <w:vertAlign w:val="superscript"/>
                <w:lang w:val="en-US"/>
              </w:rPr>
              <w:t>th</w:t>
            </w:r>
          </w:p>
        </w:tc>
        <w:tc>
          <w:tcPr>
            <w:tcW w:w="1291" w:type="dxa"/>
            <w:shd w:val="clear" w:color="auto" w:fill="F2DBDB" w:themeFill="accent2" w:themeFillTint="33"/>
          </w:tcPr>
          <w:p w:rsidR="00122E70" w:rsidRPr="00310009" w:rsidRDefault="00122E70" w:rsidP="00CF27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CT</w:t>
            </w:r>
          </w:p>
        </w:tc>
      </w:tr>
      <w:tr w:rsidR="00122E70" w:rsidRPr="007E16D0" w:rsidTr="00373F38">
        <w:tc>
          <w:tcPr>
            <w:tcW w:w="1809" w:type="dxa"/>
            <w:vMerge/>
          </w:tcPr>
          <w:p w:rsidR="00122E70" w:rsidRPr="00310009" w:rsidRDefault="00122E70">
            <w:pPr>
              <w:rPr>
                <w:lang w:val="en-US"/>
              </w:rPr>
            </w:pPr>
          </w:p>
        </w:tc>
        <w:tc>
          <w:tcPr>
            <w:tcW w:w="3828" w:type="dxa"/>
            <w:shd w:val="clear" w:color="auto" w:fill="D6E3BC" w:themeFill="accent3" w:themeFillTint="66"/>
          </w:tcPr>
          <w:p w:rsidR="00122E70" w:rsidRDefault="00122E70" w:rsidP="0005061B">
            <w:pPr>
              <w:jc w:val="center"/>
              <w:rPr>
                <w:lang w:val="en-US"/>
              </w:rPr>
            </w:pPr>
            <w:r w:rsidRPr="00310009">
              <w:rPr>
                <w:lang w:val="en-US"/>
              </w:rPr>
              <w:t xml:space="preserve">Timesheets &amp; financial report: </w:t>
            </w:r>
          </w:p>
          <w:p w:rsidR="00122E70" w:rsidRPr="0005061B" w:rsidRDefault="00122E70" w:rsidP="0005061B">
            <w:pPr>
              <w:jc w:val="center"/>
              <w:rPr>
                <w:b/>
                <w:lang w:val="en-US"/>
              </w:rPr>
            </w:pPr>
            <w:r w:rsidRPr="0005061B">
              <w:rPr>
                <w:b/>
                <w:lang w:val="en-US"/>
              </w:rPr>
              <w:t>summary of pm and financial effort circulated by CT to partners</w:t>
            </w:r>
          </w:p>
        </w:tc>
        <w:tc>
          <w:tcPr>
            <w:tcW w:w="1662" w:type="dxa"/>
            <w:shd w:val="clear" w:color="auto" w:fill="D6E3BC" w:themeFill="accent3" w:themeFillTint="66"/>
          </w:tcPr>
          <w:p w:rsidR="00122E70" w:rsidRPr="00310009" w:rsidRDefault="00122E70" w:rsidP="00A40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December, 9</w:t>
            </w:r>
            <w:r w:rsidRPr="0080281E">
              <w:rPr>
                <w:vertAlign w:val="superscript"/>
                <w:lang w:val="en-US"/>
              </w:rPr>
              <w:t>th</w:t>
            </w:r>
          </w:p>
        </w:tc>
        <w:tc>
          <w:tcPr>
            <w:tcW w:w="1291" w:type="dxa"/>
            <w:shd w:val="clear" w:color="auto" w:fill="D6E3BC" w:themeFill="accent3" w:themeFillTint="66"/>
          </w:tcPr>
          <w:p w:rsidR="00122E70" w:rsidRPr="00310009" w:rsidRDefault="00122E70" w:rsidP="00A400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CT</w:t>
            </w:r>
          </w:p>
        </w:tc>
      </w:tr>
    </w:tbl>
    <w:p w:rsidR="00A4007C" w:rsidRDefault="00A4007C">
      <w:pPr>
        <w:rPr>
          <w:lang w:val="en-US"/>
        </w:rPr>
      </w:pPr>
    </w:p>
    <w:p w:rsidR="004E3C29" w:rsidRDefault="004E3C29">
      <w:pPr>
        <w:rPr>
          <w:lang w:val="en-US"/>
        </w:rPr>
      </w:pPr>
    </w:p>
    <w:p w:rsidR="004E3C29" w:rsidRDefault="004E3C29">
      <w:pPr>
        <w:rPr>
          <w:lang w:val="en-US"/>
        </w:rPr>
      </w:pPr>
    </w:p>
    <w:p w:rsidR="004E3C29" w:rsidRDefault="004E3C29">
      <w:pPr>
        <w:rPr>
          <w:lang w:val="en-US"/>
        </w:rPr>
      </w:pPr>
    </w:p>
    <w:p w:rsidR="004E3C29" w:rsidRDefault="004E3C29">
      <w:pPr>
        <w:rPr>
          <w:lang w:val="en-US"/>
        </w:rPr>
      </w:pPr>
    </w:p>
    <w:sectPr w:rsidR="004E3C29" w:rsidSect="008B5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 Ruiz Mallen">
    <w15:presenceInfo w15:providerId="AD" w15:userId="S-1-5-21-1801674531-602609370-725345543-474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3C0ABE"/>
    <w:rsid w:val="0005061B"/>
    <w:rsid w:val="00074C64"/>
    <w:rsid w:val="000769BD"/>
    <w:rsid w:val="000A415B"/>
    <w:rsid w:val="000B2BA7"/>
    <w:rsid w:val="000B4A6F"/>
    <w:rsid w:val="00121DF9"/>
    <w:rsid w:val="00122E70"/>
    <w:rsid w:val="001411B2"/>
    <w:rsid w:val="00154B97"/>
    <w:rsid w:val="00193142"/>
    <w:rsid w:val="001A3D0E"/>
    <w:rsid w:val="001B373C"/>
    <w:rsid w:val="001B636A"/>
    <w:rsid w:val="00281D0C"/>
    <w:rsid w:val="002B7670"/>
    <w:rsid w:val="002C21B7"/>
    <w:rsid w:val="002F6D57"/>
    <w:rsid w:val="00310009"/>
    <w:rsid w:val="003148BF"/>
    <w:rsid w:val="003204EA"/>
    <w:rsid w:val="003410AA"/>
    <w:rsid w:val="00364B3F"/>
    <w:rsid w:val="00373F38"/>
    <w:rsid w:val="00380B59"/>
    <w:rsid w:val="003A5E77"/>
    <w:rsid w:val="003A6613"/>
    <w:rsid w:val="003B5D9E"/>
    <w:rsid w:val="003C0ABE"/>
    <w:rsid w:val="003C18AF"/>
    <w:rsid w:val="003D56FC"/>
    <w:rsid w:val="00443BB4"/>
    <w:rsid w:val="00444E20"/>
    <w:rsid w:val="00461392"/>
    <w:rsid w:val="00470D14"/>
    <w:rsid w:val="004A6386"/>
    <w:rsid w:val="004E3C29"/>
    <w:rsid w:val="005252CA"/>
    <w:rsid w:val="0055215B"/>
    <w:rsid w:val="00567FE8"/>
    <w:rsid w:val="00573605"/>
    <w:rsid w:val="0059697F"/>
    <w:rsid w:val="005C6C42"/>
    <w:rsid w:val="005E26F8"/>
    <w:rsid w:val="005F3452"/>
    <w:rsid w:val="00665538"/>
    <w:rsid w:val="00675A4C"/>
    <w:rsid w:val="006760C4"/>
    <w:rsid w:val="00680CCF"/>
    <w:rsid w:val="006815DB"/>
    <w:rsid w:val="006C1FF9"/>
    <w:rsid w:val="006E52FC"/>
    <w:rsid w:val="00703FAD"/>
    <w:rsid w:val="00706F84"/>
    <w:rsid w:val="00711CA6"/>
    <w:rsid w:val="00721FC5"/>
    <w:rsid w:val="00725C3A"/>
    <w:rsid w:val="0073403D"/>
    <w:rsid w:val="00766E69"/>
    <w:rsid w:val="007A352D"/>
    <w:rsid w:val="007C5AE0"/>
    <w:rsid w:val="007E16D0"/>
    <w:rsid w:val="0080281E"/>
    <w:rsid w:val="00806746"/>
    <w:rsid w:val="00811C01"/>
    <w:rsid w:val="00823988"/>
    <w:rsid w:val="00856F7B"/>
    <w:rsid w:val="00877C6D"/>
    <w:rsid w:val="008917DD"/>
    <w:rsid w:val="008B5B09"/>
    <w:rsid w:val="008B6A5E"/>
    <w:rsid w:val="008D58C2"/>
    <w:rsid w:val="008E448F"/>
    <w:rsid w:val="009230BA"/>
    <w:rsid w:val="00932A45"/>
    <w:rsid w:val="00984909"/>
    <w:rsid w:val="009867B9"/>
    <w:rsid w:val="009A69C9"/>
    <w:rsid w:val="009F35F7"/>
    <w:rsid w:val="00A05D82"/>
    <w:rsid w:val="00A13D33"/>
    <w:rsid w:val="00A4007C"/>
    <w:rsid w:val="00AC4265"/>
    <w:rsid w:val="00AC45B1"/>
    <w:rsid w:val="00AD1A15"/>
    <w:rsid w:val="00AD3051"/>
    <w:rsid w:val="00AE5531"/>
    <w:rsid w:val="00AF5A62"/>
    <w:rsid w:val="00B10376"/>
    <w:rsid w:val="00B77DC5"/>
    <w:rsid w:val="00B954E5"/>
    <w:rsid w:val="00B9701E"/>
    <w:rsid w:val="00BD4CC4"/>
    <w:rsid w:val="00C33463"/>
    <w:rsid w:val="00C452C4"/>
    <w:rsid w:val="00C73E8F"/>
    <w:rsid w:val="00CA5B18"/>
    <w:rsid w:val="00CC004D"/>
    <w:rsid w:val="00CD0AB5"/>
    <w:rsid w:val="00D01E67"/>
    <w:rsid w:val="00D0426D"/>
    <w:rsid w:val="00D4599B"/>
    <w:rsid w:val="00D554DD"/>
    <w:rsid w:val="00D66910"/>
    <w:rsid w:val="00D66EF2"/>
    <w:rsid w:val="00D95614"/>
    <w:rsid w:val="00DA69A3"/>
    <w:rsid w:val="00DB20B4"/>
    <w:rsid w:val="00DC6E24"/>
    <w:rsid w:val="00E017B5"/>
    <w:rsid w:val="00E409AF"/>
    <w:rsid w:val="00E5128A"/>
    <w:rsid w:val="00E876BF"/>
    <w:rsid w:val="00EA79EA"/>
    <w:rsid w:val="00ED2372"/>
    <w:rsid w:val="00ED2DA0"/>
    <w:rsid w:val="00ED525E"/>
    <w:rsid w:val="00F178E6"/>
    <w:rsid w:val="00F41EBD"/>
    <w:rsid w:val="00F54F48"/>
    <w:rsid w:val="00F854F7"/>
    <w:rsid w:val="00FB3FB4"/>
    <w:rsid w:val="00FE20D7"/>
    <w:rsid w:val="00FF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0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A40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A69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A69A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DA69A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A69A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A69A3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A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A6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UOC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 Masso</dc:creator>
  <cp:lastModifiedBy>mdi_masso</cp:lastModifiedBy>
  <cp:revision>3</cp:revision>
  <dcterms:created xsi:type="dcterms:W3CDTF">2016-09-14T10:29:00Z</dcterms:created>
  <dcterms:modified xsi:type="dcterms:W3CDTF">2016-09-14T10:29:00Z</dcterms:modified>
</cp:coreProperties>
</file>