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60" w:before="120" w:line="345.6" w:lineRule="auto"/>
        <w:contextualSpacing w:val="0"/>
        <w:jc w:val="center"/>
      </w:pPr>
      <w:r w:rsidDel="00000000" w:rsidR="00000000" w:rsidRPr="00000000">
        <w:drawing>
          <wp:inline distB="114300" distT="114300" distL="114300" distR="114300">
            <wp:extent cx="787400" cy="444500"/>
            <wp:effectExtent b="0" l="0" r="0" t="0"/>
            <wp:docPr id="1" name="image02.png"/>
            <a:graphic>
              <a:graphicData uri="http://schemas.openxmlformats.org/drawingml/2006/picture">
                <pic:pic>
                  <pic:nvPicPr>
                    <pic:cNvPr id="0" name="image02.png"/>
                    <pic:cNvPicPr preferRelativeResize="0"/>
                  </pic:nvPicPr>
                  <pic:blipFill>
                    <a:blip r:embed="rId5"/>
                    <a:srcRect b="0" l="0" r="0" t="0"/>
                    <a:stretch>
                      <a:fillRect/>
                    </a:stretch>
                  </pic:blipFill>
                  <pic:spPr>
                    <a:xfrm>
                      <a:off x="0" y="0"/>
                      <a:ext cx="787400" cy="444500"/>
                    </a:xfrm>
                    <a:prstGeom prst="rect"/>
                    <a:ln/>
                  </pic:spPr>
                </pic:pic>
              </a:graphicData>
            </a:graphic>
          </wp:inline>
        </w:drawing>
      </w:r>
      <w:r w:rsidDel="00000000" w:rsidR="00000000" w:rsidRPr="00000000">
        <w:drawing>
          <wp:inline distB="114300" distT="114300" distL="114300" distR="114300">
            <wp:extent cx="939800" cy="596900"/>
            <wp:effectExtent b="0" l="0" r="0" t="0"/>
            <wp:docPr id="2" name="image03.png"/>
            <a:graphic>
              <a:graphicData uri="http://schemas.openxmlformats.org/drawingml/2006/picture">
                <pic:pic>
                  <pic:nvPicPr>
                    <pic:cNvPr id="0" name="image03.png"/>
                    <pic:cNvPicPr preferRelativeResize="0"/>
                  </pic:nvPicPr>
                  <pic:blipFill>
                    <a:blip r:embed="rId6"/>
                    <a:srcRect b="0" l="0" r="0" t="0"/>
                    <a:stretch>
                      <a:fillRect/>
                    </a:stretch>
                  </pic:blipFill>
                  <pic:spPr>
                    <a:xfrm>
                      <a:off x="0" y="0"/>
                      <a:ext cx="939800" cy="5969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40"/>
          <w:szCs w:val="40"/>
          <w:u w:val="single"/>
          <w:rtl w:val="0"/>
        </w:rPr>
        <w:t xml:space="preserve">Focus-Working-Dynamic-Activities (FWDA)</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Title:</w:t>
      </w:r>
      <w:r w:rsidDel="00000000" w:rsidR="00000000" w:rsidRPr="00000000">
        <w:rPr>
          <w:rtl w:val="0"/>
        </w:rPr>
        <w:t xml:space="preserve"> What’s the catch?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Faced Topic:</w:t>
      </w:r>
      <w:r w:rsidDel="00000000" w:rsidR="00000000" w:rsidRPr="00000000">
        <w:rPr>
          <w:rtl w:val="0"/>
        </w:rPr>
        <w:t xml:space="preserve"> Ethics in scientific research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Duration:</w:t>
      </w:r>
      <w:r w:rsidDel="00000000" w:rsidR="00000000" w:rsidRPr="00000000">
        <w:rPr>
          <w:rtl w:val="0"/>
        </w:rPr>
        <w:t xml:space="preserve"> 1 hour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Description of the Dynamic Activity:</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Times New Roman" w:cs="Times New Roman" w:eastAsia="Times New Roman" w:hAnsi="Times New Roman"/>
          <w:sz w:val="24"/>
          <w:szCs w:val="24"/>
          <w:rtl w:val="0"/>
        </w:rPr>
        <w:t xml:space="preserve">1) Intro -</w:t>
      </w:r>
      <w:r w:rsidDel="00000000" w:rsidR="00000000" w:rsidRPr="00000000">
        <w:rPr>
          <w:rFonts w:ascii="Times New Roman" w:cs="Times New Roman" w:eastAsia="Times New Roman" w:hAnsi="Times New Roman"/>
          <w:color w:val="9900ff"/>
          <w:sz w:val="24"/>
          <w:szCs w:val="24"/>
          <w:rtl w:val="0"/>
        </w:rPr>
        <w:t xml:space="preserve"> 5 min</w:t>
      </w:r>
    </w:p>
    <w:p w:rsidR="00000000" w:rsidDel="00000000" w:rsidP="00000000" w:rsidRDefault="00000000" w:rsidRPr="00000000">
      <w:pPr>
        <w:ind w:left="360" w:firstLine="0"/>
        <w:contextualSpacing w:val="0"/>
      </w:pPr>
      <w:r w:rsidDel="00000000" w:rsidR="00000000" w:rsidRPr="00000000">
        <w:rPr>
          <w:rFonts w:ascii="Times New Roman" w:cs="Times New Roman" w:eastAsia="Times New Roman" w:hAnsi="Times New Roman"/>
          <w:sz w:val="24"/>
          <w:szCs w:val="24"/>
          <w:rtl w:val="0"/>
        </w:rPr>
        <w:t xml:space="preserve">2) Split the group in 3 x 5 students. Each group has to brainstorm and come up with the coolest invention possible. It doesn’t have to be realistic.</w:t>
      </w:r>
      <w:r w:rsidDel="00000000" w:rsidR="00000000" w:rsidRPr="00000000">
        <w:rPr>
          <w:rFonts w:ascii="Times New Roman" w:cs="Times New Roman" w:eastAsia="Times New Roman" w:hAnsi="Times New Roman"/>
          <w:color w:val="9900ff"/>
          <w:sz w:val="24"/>
          <w:szCs w:val="24"/>
          <w:rtl w:val="0"/>
        </w:rPr>
        <w:t xml:space="preserve"> - 10 min</w:t>
      </w:r>
    </w:p>
    <w:p w:rsidR="00000000" w:rsidDel="00000000" w:rsidP="00000000" w:rsidRDefault="00000000" w:rsidRPr="00000000">
      <w:pPr>
        <w:ind w:left="360" w:firstLine="0"/>
        <w:contextualSpacing w:val="0"/>
      </w:pPr>
      <w:r w:rsidDel="00000000" w:rsidR="00000000" w:rsidRPr="00000000">
        <w:rPr>
          <w:rFonts w:ascii="Times New Roman" w:cs="Times New Roman" w:eastAsia="Times New Roman" w:hAnsi="Times New Roman"/>
          <w:sz w:val="24"/>
          <w:szCs w:val="24"/>
          <w:rtl w:val="0"/>
        </w:rPr>
        <w:t xml:space="preserve">3) Each group presents its invention to the whole group. </w:t>
      </w:r>
      <w:r w:rsidDel="00000000" w:rsidR="00000000" w:rsidRPr="00000000">
        <w:rPr>
          <w:rFonts w:ascii="Times New Roman" w:cs="Times New Roman" w:eastAsia="Times New Roman" w:hAnsi="Times New Roman"/>
          <w:color w:val="9900ff"/>
          <w:sz w:val="24"/>
          <w:szCs w:val="24"/>
          <w:rtl w:val="0"/>
        </w:rPr>
        <w:t xml:space="preserve">- 5 min</w:t>
      </w:r>
    </w:p>
    <w:p w:rsidR="00000000" w:rsidDel="00000000" w:rsidP="00000000" w:rsidRDefault="00000000" w:rsidRPr="00000000">
      <w:pPr>
        <w:ind w:left="360" w:firstLine="0"/>
        <w:contextualSpacing w:val="0"/>
      </w:pPr>
      <w:r w:rsidDel="00000000" w:rsidR="00000000" w:rsidRPr="00000000">
        <w:rPr>
          <w:rFonts w:ascii="Times New Roman" w:cs="Times New Roman" w:eastAsia="Times New Roman" w:hAnsi="Times New Roman"/>
          <w:sz w:val="24"/>
          <w:szCs w:val="24"/>
          <w:rtl w:val="0"/>
        </w:rPr>
        <w:t xml:space="preserve">4) The facilitator distributes two boards per student, one “I support it”, on “I don’t support it”. For each innovation, the students raise the board corresponding to their opinion and discuss why</w:t>
      </w:r>
      <w:r w:rsidDel="00000000" w:rsidR="00000000" w:rsidRPr="00000000">
        <w:rPr>
          <w:rFonts w:ascii="Times New Roman" w:cs="Times New Roman" w:eastAsia="Times New Roman" w:hAnsi="Times New Roman"/>
          <w:color w:val="9900ff"/>
          <w:sz w:val="24"/>
          <w:szCs w:val="24"/>
          <w:rtl w:val="0"/>
        </w:rPr>
        <w:t xml:space="preserve"> - 10 min</w:t>
      </w:r>
    </w:p>
    <w:p w:rsidR="00000000" w:rsidDel="00000000" w:rsidP="00000000" w:rsidRDefault="00000000" w:rsidRPr="00000000">
      <w:pPr>
        <w:ind w:left="360" w:firstLine="0"/>
        <w:contextualSpacing w:val="0"/>
      </w:pPr>
      <w:r w:rsidDel="00000000" w:rsidR="00000000" w:rsidRPr="00000000">
        <w:rPr>
          <w:rFonts w:ascii="Times New Roman" w:cs="Times New Roman" w:eastAsia="Times New Roman" w:hAnsi="Times New Roman"/>
          <w:sz w:val="24"/>
          <w:szCs w:val="24"/>
          <w:rtl w:val="0"/>
        </w:rPr>
        <w:t xml:space="preserve">5) The facilitator introduces one by one a few ethical issues that can be raised in a research and innovation process (</w:t>
      </w:r>
      <w:r w:rsidDel="00000000" w:rsidR="00000000" w:rsidRPr="00000000">
        <w:rPr>
          <w:rFonts w:ascii="Times New Roman" w:cs="Times New Roman" w:eastAsia="Times New Roman" w:hAnsi="Times New Roman"/>
          <w:i w:val="1"/>
          <w:sz w:val="24"/>
          <w:szCs w:val="24"/>
          <w:rtl w:val="0"/>
        </w:rPr>
        <w:t xml:space="preserve">ie: to be developed*</w:t>
      </w:r>
      <w:r w:rsidDel="00000000" w:rsidR="00000000" w:rsidRPr="00000000">
        <w:rPr>
          <w:rFonts w:ascii="Times New Roman" w:cs="Times New Roman" w:eastAsia="Times New Roman" w:hAnsi="Times New Roman"/>
          <w:sz w:val="24"/>
          <w:szCs w:val="24"/>
          <w:rtl w:val="0"/>
        </w:rPr>
        <w:t xml:space="preserve">). After each ethical issue is raised, students vote again with their board to support or not the development of this innovation and why. Their attention can be draw in particular to whether the result is worth the process.</w:t>
      </w:r>
      <w:r w:rsidDel="00000000" w:rsidR="00000000" w:rsidRPr="00000000">
        <w:rPr>
          <w:rFonts w:ascii="Times New Roman" w:cs="Times New Roman" w:eastAsia="Times New Roman" w:hAnsi="Times New Roman"/>
          <w:color w:val="9900ff"/>
          <w:sz w:val="24"/>
          <w:szCs w:val="24"/>
          <w:rtl w:val="0"/>
        </w:rPr>
        <w:t xml:space="preserve"> - 25 min</w:t>
      </w:r>
    </w:p>
    <w:p w:rsidR="00000000" w:rsidDel="00000000" w:rsidP="00000000" w:rsidRDefault="00000000" w:rsidRPr="00000000">
      <w:pPr>
        <w:ind w:left="360" w:firstLine="0"/>
        <w:contextualSpacing w:val="0"/>
      </w:pPr>
      <w:r w:rsidDel="00000000" w:rsidR="00000000" w:rsidRPr="00000000">
        <w:rPr>
          <w:rFonts w:ascii="Times New Roman" w:cs="Times New Roman" w:eastAsia="Times New Roman" w:hAnsi="Times New Roman"/>
          <w:sz w:val="24"/>
          <w:szCs w:val="24"/>
          <w:rtl w:val="0"/>
        </w:rPr>
        <w:t xml:space="preserve">6) Debriefing </w:t>
      </w:r>
      <w:r w:rsidDel="00000000" w:rsidR="00000000" w:rsidRPr="00000000">
        <w:rPr>
          <w:rFonts w:ascii="Times New Roman" w:cs="Times New Roman" w:eastAsia="Times New Roman" w:hAnsi="Times New Roman"/>
          <w:color w:val="9900ff"/>
          <w:sz w:val="24"/>
          <w:szCs w:val="24"/>
          <w:rtl w:val="0"/>
        </w:rPr>
        <w:t xml:space="preserve">- 5 min</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i w:val="1"/>
          <w:sz w:val="24"/>
          <w:szCs w:val="24"/>
          <w:rtl w:val="0"/>
        </w:rPr>
        <w:t xml:space="preserve">An element should be added to balance the perception that we might induce that ethics only comes as a barrier to innovation. To be discussed with TBVT and SMS team.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Material Needed: </w:t>
      </w:r>
      <w:r w:rsidDel="00000000" w:rsidR="00000000" w:rsidRPr="00000000">
        <w:rPr>
          <w:rtl w:val="0"/>
        </w:rPr>
        <w:t xml:space="preserve">Set of 15 A4 boards “I support it” and 15 “I don’t support it” (files to print to be provided) ; Set of cards with ethical issues (files to print to be provided).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ethical issues cards will be based on the most common issues identified by the EU</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the involvement of children, patients, vulnerable populations,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the use of human embryonic stem cells,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privacy and data protection issues,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research on animals and non-human primates.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And in more detail:</w:t>
        <w:br w:type="textWrapping"/>
        <w:t xml:space="preserve">1.Human embryos/foetuses</w:t>
      </w:r>
    </w:p>
    <w:p w:rsidR="00000000" w:rsidDel="00000000" w:rsidP="00000000" w:rsidRDefault="00000000" w:rsidRPr="00000000">
      <w:pPr>
        <w:contextualSpacing w:val="0"/>
      </w:pPr>
      <w:r w:rsidDel="00000000" w:rsidR="00000000" w:rsidRPr="00000000">
        <w:rPr>
          <w:rtl w:val="0"/>
        </w:rPr>
        <w:t xml:space="preserve">2.Humans</w:t>
      </w:r>
    </w:p>
    <w:p w:rsidR="00000000" w:rsidDel="00000000" w:rsidP="00000000" w:rsidRDefault="00000000" w:rsidRPr="00000000">
      <w:pPr>
        <w:contextualSpacing w:val="0"/>
      </w:pPr>
      <w:r w:rsidDel="00000000" w:rsidR="00000000" w:rsidRPr="00000000">
        <w:rPr>
          <w:rtl w:val="0"/>
        </w:rPr>
        <w:t xml:space="preserve">3.Human cells/tissues</w:t>
      </w:r>
    </w:p>
    <w:p w:rsidR="00000000" w:rsidDel="00000000" w:rsidP="00000000" w:rsidRDefault="00000000" w:rsidRPr="00000000">
      <w:pPr>
        <w:contextualSpacing w:val="0"/>
      </w:pPr>
      <w:r w:rsidDel="00000000" w:rsidR="00000000" w:rsidRPr="00000000">
        <w:rPr>
          <w:rtl w:val="0"/>
        </w:rPr>
        <w:t xml:space="preserve">4.Personal data</w:t>
      </w:r>
    </w:p>
    <w:p w:rsidR="00000000" w:rsidDel="00000000" w:rsidP="00000000" w:rsidRDefault="00000000" w:rsidRPr="00000000">
      <w:pPr>
        <w:contextualSpacing w:val="0"/>
      </w:pPr>
      <w:r w:rsidDel="00000000" w:rsidR="00000000" w:rsidRPr="00000000">
        <w:rPr>
          <w:rtl w:val="0"/>
        </w:rPr>
        <w:t xml:space="preserve">5.Animals</w:t>
      </w:r>
    </w:p>
    <w:p w:rsidR="00000000" w:rsidDel="00000000" w:rsidP="00000000" w:rsidRDefault="00000000" w:rsidRPr="00000000">
      <w:pPr>
        <w:contextualSpacing w:val="0"/>
      </w:pPr>
      <w:r w:rsidDel="00000000" w:rsidR="00000000" w:rsidRPr="00000000">
        <w:rPr>
          <w:rtl w:val="0"/>
        </w:rPr>
        <w:t xml:space="preserve">6.Third countries</w:t>
      </w:r>
    </w:p>
    <w:p w:rsidR="00000000" w:rsidDel="00000000" w:rsidP="00000000" w:rsidRDefault="00000000" w:rsidRPr="00000000">
      <w:pPr>
        <w:contextualSpacing w:val="0"/>
      </w:pPr>
      <w:r w:rsidDel="00000000" w:rsidR="00000000" w:rsidRPr="00000000">
        <w:rPr>
          <w:rtl w:val="0"/>
        </w:rPr>
        <w:t xml:space="preserve">7.Environment &amp; health and safety</w:t>
      </w:r>
    </w:p>
    <w:p w:rsidR="00000000" w:rsidDel="00000000" w:rsidP="00000000" w:rsidRDefault="00000000" w:rsidRPr="00000000">
      <w:pPr>
        <w:contextualSpacing w:val="0"/>
      </w:pPr>
      <w:r w:rsidDel="00000000" w:rsidR="00000000" w:rsidRPr="00000000">
        <w:rPr>
          <w:rtl w:val="0"/>
        </w:rPr>
        <w:t xml:space="preserve">8.Dual use</w:t>
      </w:r>
    </w:p>
    <w:p w:rsidR="00000000" w:rsidDel="00000000" w:rsidP="00000000" w:rsidRDefault="00000000" w:rsidRPr="00000000">
      <w:pPr>
        <w:contextualSpacing w:val="0"/>
      </w:pPr>
      <w:r w:rsidDel="00000000" w:rsidR="00000000" w:rsidRPr="00000000">
        <w:rPr>
          <w:rtl w:val="0"/>
        </w:rPr>
        <w:t xml:space="preserve">9.Misuse</w:t>
      </w:r>
    </w:p>
    <w:p w:rsidR="00000000" w:rsidDel="00000000" w:rsidP="00000000" w:rsidRDefault="00000000" w:rsidRPr="00000000">
      <w:pPr>
        <w:contextualSpacing w:val="0"/>
      </w:pPr>
      <w:r w:rsidDel="00000000" w:rsidR="00000000" w:rsidRPr="00000000">
        <w:rPr>
          <w:rtl w:val="0"/>
        </w:rPr>
        <w:t xml:space="preserve">10.Other</w:t>
      </w: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png"/><Relationship Id="rId6" Type="http://schemas.openxmlformats.org/officeDocument/2006/relationships/image" Target="media/image03.png"/></Relationships>
</file>